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16FF0B05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0</w:t>
      </w:r>
      <w:r w:rsidR="00DF105A">
        <w:rPr>
          <w:rFonts w:asciiTheme="minorHAnsi" w:eastAsia="Times New Roman" w:hAnsiTheme="minorHAnsi" w:cs="Times New Roman"/>
          <w:color w:val="000000"/>
        </w:rPr>
        <w:t>8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AC1454">
        <w:rPr>
          <w:rFonts w:asciiTheme="minorHAnsi" w:eastAsia="Times New Roman" w:hAnsiTheme="minorHAnsi" w:cs="Times New Roman"/>
          <w:color w:val="000000"/>
        </w:rPr>
        <w:t>2</w:t>
      </w:r>
      <w:r w:rsidR="00DF105A">
        <w:rPr>
          <w:rFonts w:asciiTheme="minorHAnsi" w:eastAsia="Times New Roman" w:hAnsiTheme="minorHAnsi" w:cs="Times New Roman"/>
          <w:color w:val="000000"/>
        </w:rPr>
        <w:t>4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785E2D68" w14:textId="256A8F16" w:rsidR="00D24E58" w:rsidRPr="008B2833" w:rsidRDefault="00D24E58" w:rsidP="00327EB9">
      <w:pPr>
        <w:spacing w:after="0" w:line="240" w:lineRule="auto"/>
        <w:rPr>
          <w:rFonts w:eastAsia="Times New Roman" w:cs="Times New Roman"/>
          <w:color w:val="000000"/>
        </w:rPr>
      </w:pPr>
      <w:r w:rsidRPr="008B2833">
        <w:rPr>
          <w:rFonts w:eastAsia="Times New Roman" w:cs="Times New Roman"/>
          <w:b/>
          <w:color w:val="000000"/>
        </w:rPr>
        <w:t>Motion</w:t>
      </w:r>
      <w:r w:rsidRPr="008B2833">
        <w:rPr>
          <w:rFonts w:eastAsia="Times New Roman" w:cs="Times New Roman"/>
          <w:color w:val="000000"/>
        </w:rPr>
        <w:t xml:space="preserve"> to Approve Minutes of </w:t>
      </w:r>
      <w:r w:rsidR="00DF105A">
        <w:rPr>
          <w:rFonts w:eastAsia="Times New Roman" w:cs="Times New Roman"/>
          <w:color w:val="000000"/>
        </w:rPr>
        <w:t>July 20</w:t>
      </w:r>
      <w:r w:rsidR="00DF105A" w:rsidRPr="00DF105A">
        <w:rPr>
          <w:rFonts w:eastAsia="Times New Roman" w:cs="Times New Roman"/>
          <w:color w:val="000000"/>
          <w:vertAlign w:val="superscript"/>
        </w:rPr>
        <w:t>th</w:t>
      </w:r>
      <w:r w:rsidR="00DF105A">
        <w:rPr>
          <w:rFonts w:eastAsia="Times New Roman" w:cs="Times New Roman"/>
          <w:color w:val="000000"/>
        </w:rPr>
        <w:t xml:space="preserve"> </w:t>
      </w:r>
      <w:r w:rsidRPr="008B2833">
        <w:rPr>
          <w:rFonts w:eastAsia="Times New Roman" w:cs="Times New Roman"/>
          <w:color w:val="000000"/>
        </w:rPr>
        <w:t>Meeting: Approved Unanimously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76F2F04B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DF105A">
        <w:rPr>
          <w:rFonts w:asciiTheme="minorHAnsi" w:hAnsiTheme="minorHAnsi"/>
        </w:rPr>
        <w:t xml:space="preserve">Alan Lauba </w:t>
      </w:r>
      <w:r w:rsidR="009F2072">
        <w:rPr>
          <w:rFonts w:asciiTheme="minorHAnsi" w:hAnsiTheme="minorHAnsi"/>
        </w:rPr>
        <w:t>(written report circulated to board)</w:t>
      </w:r>
    </w:p>
    <w:p w14:paraId="250839F3" w14:textId="3A81E0A0" w:rsidR="00DF105A" w:rsidRDefault="00DF105A" w:rsidP="00DF105A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Saas Fe trip successful, budget similar to last year</w:t>
      </w:r>
    </w:p>
    <w:p w14:paraId="47A3E257" w14:textId="6D077684" w:rsidR="00DF105A" w:rsidRDefault="00DF105A" w:rsidP="00DF105A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Race schedule and training calendars posted soon</w:t>
      </w:r>
    </w:p>
    <w:p w14:paraId="752EECE2" w14:textId="619F5C97" w:rsidR="00DF105A" w:rsidRDefault="00DF105A" w:rsidP="00DF105A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U14:  3 qualifiers for West Region champs at Jackson Hole in March (5-6 spots from W. Wash)</w:t>
      </w:r>
    </w:p>
    <w:p w14:paraId="439274D9" w14:textId="0EFCA017" w:rsidR="00D67E65" w:rsidRPr="00EC59E1" w:rsidRDefault="00DF105A" w:rsidP="00EC59E1">
      <w:pPr>
        <w:pStyle w:val="ListParagraph"/>
        <w:numPr>
          <w:ilvl w:val="0"/>
          <w:numId w:val="10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Ability class r</w:t>
      </w:r>
      <w:r w:rsidR="00622185">
        <w:rPr>
          <w:color w:val="000000"/>
        </w:rPr>
        <w:t>acing for PNSA races (Evergreen</w:t>
      </w:r>
      <w:r w:rsidRPr="00DF105A">
        <w:rPr>
          <w:color w:val="000000"/>
        </w:rPr>
        <w:t xml:space="preserve"> Cup)</w:t>
      </w:r>
    </w:p>
    <w:p w14:paraId="1E822C80" w14:textId="612CEEBD" w:rsidR="00954E4E" w:rsidRPr="00DF105A" w:rsidRDefault="002D5FFC" w:rsidP="00DF105A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72B1DB2F" w14:textId="0A9BE767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Registration opens in a week</w:t>
      </w:r>
    </w:p>
    <w:p w14:paraId="2C328B5E" w14:textId="2ACCA937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Parent reps covered</w:t>
      </w:r>
    </w:p>
    <w:p w14:paraId="2A196CBE" w14:textId="44A6BC96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Refunds and new program options published</w:t>
      </w:r>
    </w:p>
    <w:p w14:paraId="2C6D7577" w14:textId="0F8FFA00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Exploring new website ways to make volunteering easy and traceable - Nov implementation</w:t>
      </w:r>
    </w:p>
    <w:p w14:paraId="7E4011CC" w14:textId="22B7BC7C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 xml:space="preserve">Credit card charging - lower fees thru Seattle Bank, but we still have merchant fees amounting to $10k (1.6%).  Checks are too manual and we need to simplify bookkeeping - recommendation to roll credit card costs it into tuition. </w:t>
      </w:r>
    </w:p>
    <w:p w14:paraId="7AF7A875" w14:textId="77AED5CE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 xml:space="preserve">Updated </w:t>
      </w:r>
      <w:r>
        <w:rPr>
          <w:color w:val="000000"/>
        </w:rPr>
        <w:t>Code of Conduct</w:t>
      </w:r>
      <w:r w:rsidRPr="00DF105A">
        <w:rPr>
          <w:color w:val="000000"/>
        </w:rPr>
        <w:t xml:space="preserve"> is in review</w:t>
      </w:r>
    </w:p>
    <w:p w14:paraId="0A067955" w14:textId="579BD582" w:rsidR="00DF105A" w:rsidRDefault="00DF105A" w:rsidP="00DF105A">
      <w:pPr>
        <w:pStyle w:val="ListParagraph"/>
        <w:numPr>
          <w:ilvl w:val="0"/>
          <w:numId w:val="12"/>
        </w:numPr>
        <w:spacing w:before="100" w:beforeAutospacing="1" w:after="100" w:afterAutospacing="1"/>
        <w:textAlignment w:val="center"/>
      </w:pPr>
      <w:r w:rsidRPr="00DF105A">
        <w:rPr>
          <w:color w:val="000000"/>
        </w:rPr>
        <w:t>Need a call for race officials</w:t>
      </w: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708C853C" w14:textId="1608B910" w:rsidR="004B776D" w:rsidRPr="008B2833" w:rsidRDefault="00EC59E1" w:rsidP="004B776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Operations</w:t>
      </w:r>
    </w:p>
    <w:p w14:paraId="5B11228F" w14:textId="5C92F119" w:rsidR="00EC59E1" w:rsidRDefault="00EC59E1" w:rsidP="00EC59E1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$10k for video analysis equipment and private WAN on Gold Hills - mountain will pass thru contractor labor costs.  Workday needed.</w:t>
      </w:r>
    </w:p>
    <w:p w14:paraId="3B67ACCE" w14:textId="66DC8BAB" w:rsidR="00EC59E1" w:rsidRDefault="00EC59E1" w:rsidP="00EC59E1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Snowmaking deferred a year, same plan/approach as this year</w:t>
      </w:r>
    </w:p>
    <w:p w14:paraId="135D210C" w14:textId="33022739" w:rsidR="00EC59E1" w:rsidRDefault="00EC59E1" w:rsidP="00EC59E1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Countdown clocks for start to improve race timeliness</w:t>
      </w:r>
    </w:p>
    <w:p w14:paraId="76C98466" w14:textId="31984761" w:rsidR="00EC59E1" w:rsidRDefault="00EC59E1" w:rsidP="00EC59E1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Add'l theft of Spencer's trailer - need locking cabinet in coaches cabin</w:t>
      </w:r>
    </w:p>
    <w:p w14:paraId="6E02452C" w14:textId="70279B84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lastRenderedPageBreak/>
        <w:t xml:space="preserve">Talent </w:t>
      </w:r>
      <w:r w:rsidR="00B327B6" w:rsidRPr="008B2833">
        <w:rPr>
          <w:rFonts w:asciiTheme="minorHAnsi" w:hAnsiTheme="minorHAnsi"/>
          <w:i/>
        </w:rPr>
        <w:t xml:space="preserve">&amp; </w:t>
      </w:r>
      <w:r w:rsidRPr="008B2833">
        <w:rPr>
          <w:rFonts w:asciiTheme="minorHAnsi" w:hAnsiTheme="minorHAnsi"/>
          <w:i/>
        </w:rPr>
        <w:t xml:space="preserve">Development </w:t>
      </w:r>
    </w:p>
    <w:p w14:paraId="0CBF3011" w14:textId="241E5A60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C86035">
        <w:t>No Update</w:t>
      </w:r>
    </w:p>
    <w:p w14:paraId="6AEBB8F8" w14:textId="3BF2651E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EC59E1">
        <w:rPr>
          <w:color w:val="000000"/>
        </w:rPr>
        <w:t>Kelly McCann volunteered to lead</w:t>
      </w:r>
    </w:p>
    <w:p w14:paraId="2D7F24D6" w14:textId="3B8CC651" w:rsidR="00932402" w:rsidRPr="008B2833" w:rsidRDefault="00932402" w:rsidP="00932402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Financing &amp; Fundraising</w:t>
      </w:r>
      <w:r>
        <w:rPr>
          <w:rFonts w:asciiTheme="minorHAnsi" w:hAnsiTheme="minorHAnsi"/>
        </w:rPr>
        <w:t xml:space="preserve"> –</w:t>
      </w:r>
      <w:r w:rsidR="00D838C8">
        <w:rPr>
          <w:rFonts w:asciiTheme="minorHAnsi" w:hAnsiTheme="minorHAnsi"/>
        </w:rPr>
        <w:t xml:space="preserve"> Paul Stamnes</w:t>
      </w:r>
    </w:p>
    <w:p w14:paraId="70D085FF" w14:textId="2BF800C1" w:rsidR="00EC59E1" w:rsidRDefault="00EC59E1" w:rsidP="00EC59E1">
      <w:pPr>
        <w:pStyle w:val="ListParagraph"/>
        <w:numPr>
          <w:ilvl w:val="0"/>
          <w:numId w:val="16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Transition from BofA to Seattle Bank</w:t>
      </w:r>
    </w:p>
    <w:p w14:paraId="0AB16DFE" w14:textId="2E9F1D04" w:rsidR="00EC59E1" w:rsidRDefault="00EC59E1" w:rsidP="00EC59E1">
      <w:pPr>
        <w:pStyle w:val="ListParagraph"/>
        <w:numPr>
          <w:ilvl w:val="0"/>
          <w:numId w:val="16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Online check approval process now</w:t>
      </w:r>
    </w:p>
    <w:p w14:paraId="1A07E582" w14:textId="292A5F89" w:rsidR="00EC59E1" w:rsidRDefault="00EC59E1" w:rsidP="00EC59E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Advancement</w:t>
      </w:r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Laura Derwin</w:t>
      </w:r>
    </w:p>
    <w:p w14:paraId="38D1A8A0" w14:textId="327EBC22" w:rsidR="00EC59E1" w:rsidRDefault="00EC59E1" w:rsidP="00EC59E1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Needs:  sponsor history (Brian), club employers, sponsor leads</w:t>
      </w:r>
    </w:p>
    <w:p w14:paraId="5E3EDE6F" w14:textId="52958DDF" w:rsidR="00EC59E1" w:rsidRDefault="00EC59E1" w:rsidP="00EC59E1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Statement - why CMAC?</w:t>
      </w:r>
    </w:p>
    <w:p w14:paraId="2CE84023" w14:textId="4F5B4A4E" w:rsidR="00EC59E1" w:rsidRDefault="00EC59E1" w:rsidP="00EC59E1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Parent recruitment for sponsors</w:t>
      </w:r>
    </w:p>
    <w:p w14:paraId="64F14333" w14:textId="6602E591" w:rsidR="00EC59E1" w:rsidRDefault="00EC59E1" w:rsidP="00EC59E1">
      <w:pPr>
        <w:pStyle w:val="ListParagraph"/>
        <w:numPr>
          <w:ilvl w:val="0"/>
          <w:numId w:val="1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New fundraising ideas:  need volunteers and a plan to approach</w:t>
      </w:r>
    </w:p>
    <w:p w14:paraId="28AD8CF5" w14:textId="4B41F151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Feedback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7BC118BB" w14:textId="7337C9D0" w:rsidR="00EC59E1" w:rsidRDefault="00EC59E1" w:rsidP="00EC59E1">
      <w:pPr>
        <w:pStyle w:val="ListParagraph"/>
        <w:numPr>
          <w:ilvl w:val="0"/>
          <w:numId w:val="20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Parent reps for Prep programs to come - FT programs covered</w:t>
      </w:r>
    </w:p>
    <w:p w14:paraId="39DEB106" w14:textId="28702789" w:rsidR="00EC59E1" w:rsidRDefault="00EC59E1" w:rsidP="00EC59E1">
      <w:pPr>
        <w:pStyle w:val="ListParagraph"/>
        <w:numPr>
          <w:ilvl w:val="0"/>
          <w:numId w:val="20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 xml:space="preserve">Save the date </w:t>
      </w:r>
      <w:r>
        <w:rPr>
          <w:color w:val="000000"/>
        </w:rPr>
        <w:t xml:space="preserve">email </w:t>
      </w:r>
      <w:r w:rsidRPr="00EC59E1">
        <w:rPr>
          <w:color w:val="000000"/>
        </w:rPr>
        <w:t>sent for Sept 13th for picnic / parents kickoff</w:t>
      </w:r>
    </w:p>
    <w:p w14:paraId="2F3A0D05" w14:textId="6BD9AFB7" w:rsidR="00EC59E1" w:rsidRDefault="00EC59E1" w:rsidP="00EC59E1">
      <w:pPr>
        <w:pStyle w:val="ListParagraph"/>
        <w:numPr>
          <w:ilvl w:val="0"/>
          <w:numId w:val="20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Optimize the social events at the Snorting Elk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23A55894" w14:textId="3ED65FBC" w:rsidR="00EC59E1" w:rsidRDefault="00EC59E1" w:rsidP="00EC59E1">
      <w:pPr>
        <w:pStyle w:val="ListParagraph"/>
        <w:numPr>
          <w:ilvl w:val="0"/>
          <w:numId w:val="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 xml:space="preserve">WE need to address people's fear of no snow and secure </w:t>
      </w:r>
      <w:r w:rsidRPr="00EC59E1">
        <w:rPr>
          <w:color w:val="000000"/>
        </w:rPr>
        <w:t>parents’</w:t>
      </w:r>
      <w:r w:rsidRPr="00EC59E1">
        <w:rPr>
          <w:color w:val="000000"/>
        </w:rPr>
        <w:t xml:space="preserve"> commitment - Fred's letter will address success factors from last year, program investments</w:t>
      </w:r>
    </w:p>
    <w:p w14:paraId="1943F4E5" w14:textId="4EC52A7C" w:rsidR="00EC59E1" w:rsidRDefault="00EC59E1" w:rsidP="00EC59E1">
      <w:pPr>
        <w:pStyle w:val="ListParagraph"/>
        <w:numPr>
          <w:ilvl w:val="0"/>
          <w:numId w:val="8"/>
        </w:numPr>
        <w:spacing w:before="100" w:beforeAutospacing="1" w:after="100" w:afterAutospacing="1"/>
        <w:textAlignment w:val="center"/>
      </w:pPr>
      <w:r w:rsidRPr="00EC59E1">
        <w:rPr>
          <w:color w:val="000000"/>
        </w:rPr>
        <w:t>Exec committee planned for staff reviews &amp; compensation</w:t>
      </w:r>
    </w:p>
    <w:p w14:paraId="55C5744A" w14:textId="6B10B66D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3C177CF" w14:textId="744A1921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7ECF977F" w:rsidR="00EA785D" w:rsidRPr="008B2833" w:rsidRDefault="008117DB" w:rsidP="00056F72">
      <w:r w:rsidRPr="008B2833">
        <w:t>Approved Unanimously</w:t>
      </w:r>
    </w:p>
    <w:p w14:paraId="75457CA7" w14:textId="60056379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EC59E1">
        <w:rPr>
          <w:rFonts w:asciiTheme="minorHAnsi" w:hAnsiTheme="minorHAnsi"/>
        </w:rPr>
        <w:t>September 20</w:t>
      </w:r>
      <w:r w:rsidR="00EC59E1" w:rsidRPr="00EC59E1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1306F7C3" w14:textId="5514FD56" w:rsidR="00EA785D" w:rsidRDefault="00134ABA" w:rsidP="00EA785D">
      <w:r w:rsidRPr="008B2833">
        <w:t>Y</w:t>
      </w:r>
      <w:r w:rsidR="00452B7A" w:rsidRPr="008B2833">
        <w:t xml:space="preserve">ankee Grill, </w:t>
      </w:r>
      <w:r w:rsidRPr="008B2833">
        <w:t>1</w:t>
      </w:r>
      <w:r w:rsidR="00452B7A" w:rsidRPr="008B2833">
        <w:t xml:space="preserve"> S. Grady Way, Renton, WA 98055</w:t>
      </w:r>
    </w:p>
    <w:p w14:paraId="180F71FE" w14:textId="1ADB13C7" w:rsidR="00685055" w:rsidRPr="008B2833" w:rsidRDefault="00685055" w:rsidP="00EA785D">
      <w:r>
        <w:t xml:space="preserve">Prepared by: </w:t>
      </w:r>
      <w:r w:rsidR="00943431">
        <w:t xml:space="preserve">Dave Derwin and </w:t>
      </w:r>
      <w:bookmarkStart w:id="0" w:name="_GoBack"/>
      <w:bookmarkEnd w:id="0"/>
      <w:r w:rsidR="00EC59E1">
        <w:t>Hilary Ohara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51D"/>
    <w:multiLevelType w:val="hybridMultilevel"/>
    <w:tmpl w:val="A9D0FC92"/>
    <w:lvl w:ilvl="0" w:tplc="AE36D6CA">
      <w:start w:val="1"/>
      <w:numFmt w:val="lowerLetter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A2515"/>
    <w:multiLevelType w:val="hybridMultilevel"/>
    <w:tmpl w:val="AC1E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B5941"/>
    <w:multiLevelType w:val="hybridMultilevel"/>
    <w:tmpl w:val="AA4C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86A40"/>
    <w:multiLevelType w:val="hybridMultilevel"/>
    <w:tmpl w:val="34B09128"/>
    <w:lvl w:ilvl="0" w:tplc="E632BD00">
      <w:start w:val="1"/>
      <w:numFmt w:val="lowerLetter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26095"/>
    <w:multiLevelType w:val="hybridMultilevel"/>
    <w:tmpl w:val="601475FE"/>
    <w:lvl w:ilvl="0" w:tplc="0EB21106">
      <w:start w:val="1"/>
      <w:numFmt w:val="lowerRoman"/>
      <w:lvlText w:val="%1."/>
      <w:lvlJc w:val="left"/>
      <w:pPr>
        <w:ind w:left="195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AE6F21"/>
    <w:multiLevelType w:val="hybridMultilevel"/>
    <w:tmpl w:val="14181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452528"/>
    <w:multiLevelType w:val="hybridMultilevel"/>
    <w:tmpl w:val="53F8E8C8"/>
    <w:lvl w:ilvl="0" w:tplc="3FBA5340">
      <w:start w:val="1"/>
      <w:numFmt w:val="lowerLetter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3109F"/>
    <w:multiLevelType w:val="hybridMultilevel"/>
    <w:tmpl w:val="69D0E224"/>
    <w:lvl w:ilvl="0" w:tplc="A6EAEDB8">
      <w:start w:val="1"/>
      <w:numFmt w:val="lowerLetter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234D88"/>
    <w:multiLevelType w:val="hybridMultilevel"/>
    <w:tmpl w:val="2154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CE4C4E"/>
    <w:multiLevelType w:val="hybridMultilevel"/>
    <w:tmpl w:val="2374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4046C1"/>
    <w:multiLevelType w:val="hybridMultilevel"/>
    <w:tmpl w:val="96245FE4"/>
    <w:lvl w:ilvl="0" w:tplc="9ABE18E0">
      <w:start w:val="1"/>
      <w:numFmt w:val="lowerLetter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AC646B"/>
    <w:multiLevelType w:val="hybridMultilevel"/>
    <w:tmpl w:val="4F26B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"/>
  </w:num>
  <w:num w:numId="6">
    <w:abstractNumId w:val="16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  <w:num w:numId="19">
    <w:abstractNumId w:val="12"/>
  </w:num>
  <w:num w:numId="20">
    <w:abstractNumId w:val="3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307EF"/>
    <w:rsid w:val="000328C9"/>
    <w:rsid w:val="000531D1"/>
    <w:rsid w:val="00056F72"/>
    <w:rsid w:val="000C7497"/>
    <w:rsid w:val="000C7A30"/>
    <w:rsid w:val="000F56FA"/>
    <w:rsid w:val="001055E7"/>
    <w:rsid w:val="0011047D"/>
    <w:rsid w:val="001121D9"/>
    <w:rsid w:val="0011333B"/>
    <w:rsid w:val="00121B9E"/>
    <w:rsid w:val="00134ABA"/>
    <w:rsid w:val="0013608A"/>
    <w:rsid w:val="00140C91"/>
    <w:rsid w:val="00150C0C"/>
    <w:rsid w:val="00151F34"/>
    <w:rsid w:val="00162995"/>
    <w:rsid w:val="00193D45"/>
    <w:rsid w:val="00194CEC"/>
    <w:rsid w:val="001B53C7"/>
    <w:rsid w:val="001D3C72"/>
    <w:rsid w:val="001F632C"/>
    <w:rsid w:val="0022352D"/>
    <w:rsid w:val="0023190F"/>
    <w:rsid w:val="0023503E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D0356"/>
    <w:rsid w:val="003D0DE2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2185"/>
    <w:rsid w:val="00623231"/>
    <w:rsid w:val="00624EE9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32402"/>
    <w:rsid w:val="009414AC"/>
    <w:rsid w:val="00943431"/>
    <w:rsid w:val="00943B2F"/>
    <w:rsid w:val="0095266A"/>
    <w:rsid w:val="00954E4E"/>
    <w:rsid w:val="009621BF"/>
    <w:rsid w:val="009760E6"/>
    <w:rsid w:val="00993FE0"/>
    <w:rsid w:val="0099678D"/>
    <w:rsid w:val="009A5657"/>
    <w:rsid w:val="009A7E4E"/>
    <w:rsid w:val="009C06D6"/>
    <w:rsid w:val="009F2072"/>
    <w:rsid w:val="00A04BCD"/>
    <w:rsid w:val="00A12752"/>
    <w:rsid w:val="00A45360"/>
    <w:rsid w:val="00A63937"/>
    <w:rsid w:val="00A8606B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C504F"/>
    <w:rsid w:val="00DF105A"/>
    <w:rsid w:val="00E145DD"/>
    <w:rsid w:val="00E6041C"/>
    <w:rsid w:val="00E61E47"/>
    <w:rsid w:val="00EA785D"/>
    <w:rsid w:val="00EB0005"/>
    <w:rsid w:val="00EB27A7"/>
    <w:rsid w:val="00EC59E1"/>
    <w:rsid w:val="00EC6F26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858A9-5D79-44BB-97D7-C1B8EC578850}"/>
</file>

<file path=customXml/itemProps2.xml><?xml version="1.0" encoding="utf-8"?>
<ds:datastoreItem xmlns:ds="http://schemas.openxmlformats.org/officeDocument/2006/customXml" ds:itemID="{68B12752-7DFC-4A21-ACFE-02406B4B4276}"/>
</file>

<file path=customXml/itemProps3.xml><?xml version="1.0" encoding="utf-8"?>
<ds:datastoreItem xmlns:ds="http://schemas.openxmlformats.org/officeDocument/2006/customXml" ds:itemID="{A658A4E6-B713-4A3C-A766-2334AD1D9ACD}"/>
</file>

<file path=customXml/itemProps4.xml><?xml version="1.0" encoding="utf-8"?>
<ds:datastoreItem xmlns:ds="http://schemas.openxmlformats.org/officeDocument/2006/customXml" ds:itemID="{0009CFCB-A8E4-4E41-97B4-1BD8F73F9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11</cp:revision>
  <cp:lastPrinted>2015-04-24T22:46:00Z</cp:lastPrinted>
  <dcterms:created xsi:type="dcterms:W3CDTF">2015-07-25T21:10:00Z</dcterms:created>
  <dcterms:modified xsi:type="dcterms:W3CDTF">2015-10-13T16:21:00Z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